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00630">
      <w:pPr>
        <w:rPr>
          <w:rFonts w:hint="eastAsia"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附件1</w:t>
      </w:r>
    </w:p>
    <w:p w14:paraId="57A8345C">
      <w:pPr>
        <w:spacing w:line="560" w:lineRule="exact"/>
        <w:jc w:val="center"/>
        <w:rPr>
          <w:rFonts w:hint="eastAsia" w:ascii="宋体" w:hAnsi="宋体" w:eastAsia="宋体" w:cs="仿宋"/>
          <w:b/>
          <w:sz w:val="32"/>
          <w:szCs w:val="32"/>
          <w:lang w:val="en-US" w:eastAsia="zh-CN"/>
        </w:rPr>
      </w:pPr>
    </w:p>
    <w:p w14:paraId="7696DF8F">
      <w:pPr>
        <w:spacing w:line="560" w:lineRule="exact"/>
        <w:jc w:val="center"/>
        <w:rPr>
          <w:rFonts w:hint="eastAsia" w:ascii="宋体" w:hAnsi="宋体" w:eastAsia="宋体" w:cs="仿宋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仿宋"/>
          <w:b/>
          <w:sz w:val="32"/>
          <w:szCs w:val="32"/>
          <w:lang w:val="en-US" w:eastAsia="zh-CN"/>
        </w:rPr>
        <w:t>2024年度城市金融服务优秀案例征集申报表</w:t>
      </w:r>
    </w:p>
    <w:p w14:paraId="0235B19D">
      <w:pPr>
        <w:spacing w:line="560" w:lineRule="exact"/>
        <w:jc w:val="center"/>
        <w:rPr>
          <w:rFonts w:hint="eastAsia" w:ascii="宋体" w:hAnsi="宋体" w:eastAsia="宋体" w:cs="仿宋"/>
          <w:b/>
          <w:sz w:val="32"/>
          <w:szCs w:val="32"/>
          <w:lang w:val="en-US" w:eastAsia="zh-CN"/>
        </w:rPr>
      </w:pPr>
    </w:p>
    <w:p w14:paraId="7EE2762F">
      <w:pPr>
        <w:numPr>
          <w:ilvl w:val="0"/>
          <w:numId w:val="0"/>
        </w:numPr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仿宋"/>
          <w:bCs/>
          <w:sz w:val="32"/>
          <w:szCs w:val="32"/>
        </w:rPr>
        <w:t>案例申报信息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2400"/>
        <w:gridCol w:w="1350"/>
        <w:gridCol w:w="2491"/>
      </w:tblGrid>
      <w:tr w14:paraId="09AED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064E16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申报单位信息（必填）</w:t>
            </w:r>
          </w:p>
        </w:tc>
      </w:tr>
      <w:tr w14:paraId="1AF91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D42AAD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单位全称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C04F58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4CEBD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EF3C4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单位简称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D5DA60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58B45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F06117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申报联系人信息（必填）</w:t>
            </w:r>
          </w:p>
        </w:tc>
      </w:tr>
      <w:tr w14:paraId="4780B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C0DB6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名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92CB41"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D47B12"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5FA7FF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620C4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CE679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部门及职务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C927C3"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CBF8E7"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联系邮箱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F0E646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5F253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C18C5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快递地址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3B7433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22773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B6AE8D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案例信息（必填）</w:t>
            </w:r>
          </w:p>
        </w:tc>
      </w:tr>
      <w:tr w14:paraId="5EDF2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6DFC8C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案例项目名称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BB230C"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30231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8C2E01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案例项目类别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92190E"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楷体"/>
                <w:sz w:val="28"/>
                <w:szCs w:val="28"/>
              </w:rPr>
              <w:t>支付清算</w:t>
            </w:r>
            <w:r>
              <w:rPr>
                <w:rFonts w:ascii="仿宋" w:hAnsi="仿宋" w:eastAsia="仿宋" w:cs="楷体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楷体"/>
                <w:sz w:val="28"/>
                <w:szCs w:val="28"/>
              </w:rPr>
              <w:t>运营管理</w:t>
            </w:r>
            <w:r>
              <w:rPr>
                <w:rFonts w:ascii="仿宋" w:hAnsi="仿宋" w:eastAsia="仿宋" w:cs="楷体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产品创新</w:t>
            </w:r>
          </w:p>
          <w:p w14:paraId="0AF9D4F4"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场景金融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风险管理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渠道建设</w:t>
            </w:r>
          </w:p>
          <w:p w14:paraId="2061A4A7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营销获客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服务优化</w:t>
            </w:r>
          </w:p>
          <w:p w14:paraId="714A74D8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数字人民币场景建设</w:t>
            </w:r>
          </w:p>
          <w:p w14:paraId="095161C0">
            <w:pPr>
              <w:jc w:val="left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数字人民币风险管理</w:t>
            </w:r>
          </w:p>
          <w:p w14:paraId="7ED698C7">
            <w:pPr>
              <w:jc w:val="left"/>
              <w:rPr>
                <w:rFonts w:ascii="仿宋" w:hAnsi="仿宋" w:eastAsia="仿宋" w:cs="楷体"/>
                <w:sz w:val="28"/>
                <w:szCs w:val="28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数字人民币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业务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创新</w:t>
            </w:r>
            <w:r>
              <w:rPr>
                <w:rFonts w:ascii="仿宋" w:hAnsi="仿宋" w:eastAsia="仿宋" w:cs="楷体"/>
                <w:sz w:val="28"/>
                <w:szCs w:val="28"/>
              </w:rPr>
              <w:t xml:space="preserve">   </w:t>
            </w:r>
          </w:p>
          <w:p w14:paraId="4FDCB84B">
            <w:pPr>
              <w:jc w:val="left"/>
              <w:rPr>
                <w:rFonts w:hint="default" w:ascii="仿宋" w:hAnsi="仿宋" w:eastAsia="仿宋" w:cs="楷体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楷体"/>
                <w:sz w:val="28"/>
                <w:szCs w:val="28"/>
                <w:lang w:val="en-US" w:eastAsia="zh-CN"/>
              </w:rPr>
              <w:t>金融“五篇大文章”相关案例</w:t>
            </w:r>
          </w:p>
          <w:p w14:paraId="61A5430A">
            <w:pPr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楷体"/>
                <w:sz w:val="28"/>
                <w:szCs w:val="28"/>
              </w:rPr>
              <w:t>其他</w:t>
            </w:r>
            <w:r>
              <w:rPr>
                <w:rFonts w:ascii="仿宋" w:hAnsi="仿宋" w:eastAsia="仿宋" w:cs="楷体"/>
                <w:sz w:val="28"/>
                <w:szCs w:val="28"/>
                <w:u w:val="single"/>
              </w:rPr>
              <w:t xml:space="preserve">         </w:t>
            </w:r>
          </w:p>
        </w:tc>
      </w:tr>
      <w:tr w14:paraId="61456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EB2B9E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案例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项目团队信息（必填）</w:t>
            </w:r>
          </w:p>
        </w:tc>
      </w:tr>
      <w:tr w14:paraId="1BD78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656428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负责人姓名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EDD23D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44DC3D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7E4A72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5D1C8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C9A5A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部门及职务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845285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C6125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联系邮箱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EF0748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658F2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C22380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团队规模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5A835A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团队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人数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</w:t>
            </w:r>
          </w:p>
          <w:p w14:paraId="14B198F5">
            <w:pPr>
              <w:jc w:val="left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组成情况：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</w:p>
        </w:tc>
      </w:tr>
      <w:tr w14:paraId="17224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6C009D">
            <w:pPr>
              <w:jc w:val="left"/>
              <w:rPr>
                <w:rFonts w:ascii="仿宋" w:hAnsi="仿宋" w:eastAsia="仿宋" w:cs="仿宋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1：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联系人及联系方式：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              </w:t>
            </w:r>
          </w:p>
          <w:p w14:paraId="6D385F42">
            <w:pPr>
              <w:jc w:val="left"/>
              <w:rPr>
                <w:rFonts w:ascii="仿宋" w:hAnsi="仿宋" w:eastAsia="仿宋" w:cs="仿宋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2：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联系人及联系方式：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              </w:t>
            </w:r>
          </w:p>
          <w:p w14:paraId="22A71590">
            <w:pPr>
              <w:jc w:val="left"/>
              <w:rPr>
                <w:rFonts w:ascii="仿宋" w:hAnsi="仿宋" w:eastAsia="仿宋" w:cs="仿宋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3：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联系人及联系方式：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              </w:t>
            </w:r>
            <w:bookmarkStart w:id="0" w:name="_GoBack"/>
            <w:bookmarkEnd w:id="0"/>
          </w:p>
        </w:tc>
      </w:tr>
    </w:tbl>
    <w:p w14:paraId="276BA4A4">
      <w:pPr>
        <w:rPr>
          <w:b/>
          <w:bCs/>
          <w:sz w:val="28"/>
          <w:szCs w:val="28"/>
        </w:rPr>
      </w:pPr>
    </w:p>
    <w:p w14:paraId="0E4D1AB8">
      <w:pPr>
        <w:numPr>
          <w:ilvl w:val="0"/>
          <w:numId w:val="0"/>
        </w:numPr>
        <w:rPr>
          <w:rFonts w:hint="eastAsia" w:ascii="黑体" w:hAnsi="黑体" w:eastAsia="黑体" w:cs="仿宋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bCs/>
          <w:sz w:val="32"/>
          <w:szCs w:val="32"/>
          <w:lang w:val="en-US" w:eastAsia="zh-CN"/>
        </w:rPr>
        <w:t>二、案例申报正文说明</w:t>
      </w:r>
    </w:p>
    <w:p w14:paraId="04E830A7"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郑重说明：</w:t>
      </w:r>
      <w:r>
        <w:rPr>
          <w:rFonts w:hint="eastAsia" w:ascii="仿宋" w:hAnsi="仿宋" w:eastAsia="仿宋" w:cs="仿宋"/>
          <w:sz w:val="32"/>
          <w:szCs w:val="32"/>
        </w:rPr>
        <w:t>贵单位提交的案例正文文字、图表等信息将在</w:t>
      </w:r>
      <w:r>
        <w:rPr>
          <w:rFonts w:hint="eastAsia" w:ascii="仿宋" w:hAnsi="仿宋" w:eastAsia="仿宋" w:cs="仿宋"/>
          <w:bCs/>
          <w:sz w:val="32"/>
          <w:szCs w:val="32"/>
        </w:rPr>
        <w:t>主办方、协办方官网、公众号、出版物及其他自媒体平台进行公开展示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b/>
          <w:sz w:val="32"/>
          <w:szCs w:val="32"/>
        </w:rPr>
        <w:t>所申报案例请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提前进行文字、图片脱敏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3C08470B"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案例申报正文框架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 w14:paraId="61D974DC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（一）案例标题</w:t>
      </w:r>
    </w:p>
    <w:p w14:paraId="06D5E36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金融机构简称：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案例</w:t>
      </w:r>
      <w:r>
        <w:rPr>
          <w:rFonts w:hint="eastAsia" w:ascii="仿宋" w:hAnsi="仿宋" w:eastAsia="仿宋" w:cs="仿宋"/>
          <w:sz w:val="32"/>
          <w:szCs w:val="32"/>
        </w:rPr>
        <w:t>名称（与申报信息表格一致）</w:t>
      </w:r>
    </w:p>
    <w:p w14:paraId="7362F116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（二）案例摘要</w:t>
      </w:r>
    </w:p>
    <w:p w14:paraId="261DAC55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不超过200字，突出案例的特色和重点</w:t>
      </w:r>
    </w:p>
    <w:p w14:paraId="6AEAA6F9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（三）项目背景及目标</w:t>
      </w:r>
    </w:p>
    <w:p w14:paraId="18A953D6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含市场分析或需求分析，</w:t>
      </w:r>
      <w:r>
        <w:rPr>
          <w:rFonts w:hint="eastAsia" w:ascii="仿宋" w:hAnsi="仿宋" w:eastAsia="仿宋" w:cs="仿宋"/>
          <w:sz w:val="32"/>
          <w:szCs w:val="32"/>
        </w:rPr>
        <w:t>项目立项背景及项目目标简介</w:t>
      </w:r>
    </w:p>
    <w:p w14:paraId="48D15CB4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（四）项目/策略方案</w:t>
      </w:r>
      <w:r>
        <w:rPr>
          <w:rFonts w:hint="eastAsia" w:ascii="仿宋" w:hAnsi="仿宋" w:eastAsia="仿宋" w:cs="仿宋"/>
          <w:bCs/>
          <w:sz w:val="32"/>
          <w:szCs w:val="32"/>
        </w:rPr>
        <w:tab/>
      </w:r>
    </w:p>
    <w:p w14:paraId="0AD3D24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项目策划、实施及有可能涉及到的技术架构、业务模式、商业模式等</w:t>
      </w:r>
    </w:p>
    <w:p w14:paraId="55DE7B46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（五）创新点</w:t>
      </w:r>
    </w:p>
    <w:p w14:paraId="61AC4DA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项目在建设或推广应用等方面的创新点</w:t>
      </w:r>
    </w:p>
    <w:p w14:paraId="7789C1A3">
      <w:pPr>
        <w:ind w:firstLine="640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（六）项目过程管理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306CD5D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项目各阶段的执行周期</w:t>
      </w:r>
    </w:p>
    <w:p w14:paraId="7919506C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（七）运营情况</w:t>
      </w:r>
    </w:p>
    <w:p w14:paraId="41907A6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推广应用、用户反馈、系统运行情况等</w:t>
      </w:r>
    </w:p>
    <w:p w14:paraId="7DE55A89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（八）项目成效</w:t>
      </w:r>
    </w:p>
    <w:p w14:paraId="0721713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经济效益或社会效益</w:t>
      </w:r>
    </w:p>
    <w:p w14:paraId="40F362C7"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（九）经验总结</w:t>
      </w:r>
    </w:p>
    <w:p w14:paraId="323F732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项目建设、推广经验总结</w:t>
      </w:r>
    </w:p>
    <w:p w14:paraId="50B053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jNWIyOTY2YjI4MjI5NTI1YjM2N2YzOTI1YTU2NmIifQ=="/>
  </w:docVars>
  <w:rsids>
    <w:rsidRoot w:val="00000000"/>
    <w:rsid w:val="47886F86"/>
    <w:rsid w:val="7461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549</Words>
  <Characters>554</Characters>
  <Lines>0</Lines>
  <Paragraphs>0</Paragraphs>
  <TotalTime>0</TotalTime>
  <ScaleCrop>false</ScaleCrop>
  <LinksUpToDate>false</LinksUpToDate>
  <CharactersWithSpaces>584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2024-09-30T09:18:00Z</dcterms:created>
  <dc:creator>陈</dc:creator>
  <cp:lastModifiedBy>金科课堂小助手</cp:lastModifiedBy>
  <dcterms:modified xsi:type="dcterms:W3CDTF">2024-10-14T10:25:22Z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01C9013C968D4AD19F24397EE1F869A8_12</vt:lpwstr>
  </property>
</Properties>
</file>